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217" w:rsidRPr="009E2217" w:rsidRDefault="009E2217" w:rsidP="004569B2">
      <w:pPr>
        <w:autoSpaceDE w:val="0"/>
        <w:autoSpaceDN w:val="0"/>
        <w:adjustRightInd w:val="0"/>
        <w:spacing w:after="0" w:line="240" w:lineRule="auto"/>
        <w:ind w:left="5760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rPr>
          <w:rFonts w:ascii="Calibri" w:eastAsia="Calibri" w:hAnsi="Calibri" w:cs="Times New Roman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к Порядку принятия реше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4569B2">
        <w:rPr>
          <w:rFonts w:ascii="Times New Roman" w:eastAsia="Calibri" w:hAnsi="Times New Roman" w:cs="Times New Roman"/>
          <w:sz w:val="28"/>
          <w:szCs w:val="28"/>
        </w:rPr>
        <w:t>Чайковского</w:t>
      </w:r>
      <w:r w:rsidR="00CF4D99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4569B2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r w:rsidRPr="009E2217">
        <w:rPr>
          <w:rFonts w:ascii="Times New Roman" w:eastAsia="Calibri" w:hAnsi="Times New Roman" w:cs="Times New Roman"/>
          <w:sz w:val="28"/>
          <w:szCs w:val="28"/>
        </w:rPr>
        <w:t>, их формировании и реализации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Паспорт</w:t>
      </w: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9B2">
        <w:rPr>
          <w:rFonts w:ascii="Times New Roman" w:eastAsia="Calibri" w:hAnsi="Times New Roman" w:cs="Times New Roman"/>
          <w:sz w:val="28"/>
          <w:szCs w:val="28"/>
        </w:rPr>
        <w:t>Чайковского</w:t>
      </w:r>
      <w:bookmarkStart w:id="0" w:name="_GoBack"/>
      <w:bookmarkEnd w:id="0"/>
      <w:r w:rsidR="00CF4D99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Боготольского района 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Основания для разработки </w:t>
      </w:r>
      <w:r w:rsidR="00427BC8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Ответстве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нный исполнитель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Соисполнители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Перечень подпрограмм и отдел</w:t>
      </w:r>
      <w:r w:rsidR="00427BC8">
        <w:rPr>
          <w:rFonts w:ascii="Times New Roman" w:eastAsia="Calibri" w:hAnsi="Times New Roman" w:cs="Times New Roman"/>
          <w:sz w:val="28"/>
          <w:szCs w:val="28"/>
        </w:rPr>
        <w:t>ьных мероприятий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Этапы и </w:t>
      </w:r>
      <w:r w:rsidR="00427BC8">
        <w:rPr>
          <w:rFonts w:ascii="Times New Roman" w:eastAsia="Calibri" w:hAnsi="Times New Roman" w:cs="Times New Roman"/>
          <w:sz w:val="28"/>
          <w:szCs w:val="28"/>
        </w:rPr>
        <w:t>сроки реализации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значения целевых показателей на долгосрочный период(</w:t>
      </w: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1, 2 к настоящему паспорту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источникам финансирования по годам реализации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Перечень объектов капитального строительства </w:t>
      </w: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 3 к настоящему паспорту)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A1B" w:rsidRDefault="00627A1B"/>
    <w:sectPr w:rsidR="00627A1B" w:rsidSect="00D169AB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32D0"/>
    <w:rsid w:val="000132D0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27BC8"/>
    <w:rsid w:val="004569B2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6A3"/>
    <w:rsid w:val="008F3D3F"/>
    <w:rsid w:val="0091223B"/>
    <w:rsid w:val="00941C5A"/>
    <w:rsid w:val="009A54E8"/>
    <w:rsid w:val="009B0838"/>
    <w:rsid w:val="009D545C"/>
    <w:rsid w:val="009E2217"/>
    <w:rsid w:val="00A31D8E"/>
    <w:rsid w:val="00A84861"/>
    <w:rsid w:val="00A97A85"/>
    <w:rsid w:val="00AB1ED6"/>
    <w:rsid w:val="00AC2854"/>
    <w:rsid w:val="00B12FAF"/>
    <w:rsid w:val="00B3488E"/>
    <w:rsid w:val="00BD1E43"/>
    <w:rsid w:val="00BE5805"/>
    <w:rsid w:val="00BE65E6"/>
    <w:rsid w:val="00C212F7"/>
    <w:rsid w:val="00C5071A"/>
    <w:rsid w:val="00CC0900"/>
    <w:rsid w:val="00CF4D99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CA117-0800-496F-889C-0B4E1C8C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8</cp:revision>
  <cp:lastPrinted>2013-09-30T04:00:00Z</cp:lastPrinted>
  <dcterms:created xsi:type="dcterms:W3CDTF">2013-07-09T03:19:00Z</dcterms:created>
  <dcterms:modified xsi:type="dcterms:W3CDTF">2013-09-30T04:00:00Z</dcterms:modified>
</cp:coreProperties>
</file>